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i w:val="1"/>
          <w:rtl w:val="0"/>
        </w:rPr>
        <w:t xml:space="preserve">Listen to your recording carefully and tick (✔) the boxes that apply to your performance.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8.093310766061"/>
        <w:gridCol w:w="6345.0378983000965"/>
        <w:gridCol w:w="412.38060195746573"/>
        <w:tblGridChange w:id="0">
          <w:tblGrid>
            <w:gridCol w:w="2268.093310766061"/>
            <w:gridCol w:w="6345.0378983000965"/>
            <w:gridCol w:w="412.38060195746573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Self-Evaluation Questions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Fluency &amp; Coherence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I answered each question without long pauses.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 spoke smoothly and kept the conversation flowing.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 used linking words (e.g., </w:t>
            </w:r>
            <w:r w:rsidDel="00000000" w:rsidR="00000000" w:rsidRPr="00000000">
              <w:rPr>
                <w:i w:val="1"/>
                <w:rtl w:val="0"/>
              </w:rPr>
              <w:t xml:space="preserve">because, so, actually, in my opinion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My pronunciation was clear and easy to understand.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I used correct word stress and sentence intonation.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I didn’t speak too fast or too slowly.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I used a variety of words and expressions (not always the same ones).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 used topic-related vocabulary correctly.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I avoided translating directly from my language.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Grammar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I used correct verb tenses (past, present, future).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 used full sentences, not single words or fragments.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I tried to use some complex structures (e.g., </w:t>
            </w:r>
            <w:r w:rsidDel="00000000" w:rsidR="00000000" w:rsidRPr="00000000">
              <w:rPr>
                <w:i w:val="1"/>
                <w:rtl w:val="0"/>
              </w:rPr>
              <w:t xml:space="preserve">because, although, when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Confidence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I sounded natural and confident.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I looked relaxed and comfortable while speaking.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wtm1018cjr4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Reflection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did I do well?</w:t>
        <w:br w:type="textWrapping"/>
        <w:t xml:space="preserve">  ______________________________________________________</w:t>
      </w:r>
    </w:p>
    <w:p w:rsidR="00000000" w:rsidDel="00000000" w:rsidP="00000000" w:rsidRDefault="00000000" w:rsidRPr="00000000" w14:paraId="0000003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can I improve next time?</w:t>
        <w:br w:type="textWrapping"/>
        <w:t xml:space="preserve"> 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IELTS Speaking Part 1 – Self-Evaluation Checklist</w:t>
    </w:r>
  </w:p>
  <w:p w:rsidR="00000000" w:rsidDel="00000000" w:rsidP="00000000" w:rsidRDefault="00000000" w:rsidRPr="00000000" w14:paraId="00000035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